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96437" w14:textId="77777777" w:rsidR="00963052" w:rsidRPr="00963052" w:rsidRDefault="00963052" w:rsidP="0096305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63052">
        <w:rPr>
          <w:rFonts w:ascii="Arial" w:hAnsi="Arial" w:cs="Arial"/>
          <w:b/>
          <w:sz w:val="24"/>
          <w:szCs w:val="24"/>
        </w:rPr>
        <w:t>OPABIEN LISTO PARA RECIBIR A FAMILIAS EN PANTEONES MUNICIPALES Y PARQUE FUNERARIO</w:t>
      </w:r>
    </w:p>
    <w:bookmarkEnd w:id="0"/>
    <w:p w14:paraId="2D9652F2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F8D3E5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3052">
        <w:rPr>
          <w:rFonts w:ascii="Arial" w:hAnsi="Arial" w:cs="Arial"/>
          <w:b/>
          <w:sz w:val="24"/>
          <w:szCs w:val="24"/>
        </w:rPr>
        <w:t>Cancún, Q. R., a 30 de octubre de 2025.-</w:t>
      </w:r>
      <w:r w:rsidRPr="00963052">
        <w:rPr>
          <w:rFonts w:ascii="Arial" w:hAnsi="Arial" w:cs="Arial"/>
          <w:sz w:val="24"/>
          <w:szCs w:val="24"/>
        </w:rPr>
        <w:t xml:space="preserve"> El Ayuntamiento de Benito Juárez, a través de la Operadora y Administradora de Bienes Municipales (OPABIEM), informa que personal municipal realizó trabajos de limpieza, poda y recoja de basura en los panteones municipales y el Parque Funerario para recibir a las familias que visitan en estos días a sus fieles difuntos.</w:t>
      </w:r>
    </w:p>
    <w:p w14:paraId="36E5EB0F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776376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3052">
        <w:rPr>
          <w:rFonts w:ascii="Arial" w:hAnsi="Arial" w:cs="Arial"/>
          <w:sz w:val="24"/>
          <w:szCs w:val="24"/>
        </w:rPr>
        <w:t xml:space="preserve">La Operadora y Administradora de Bienes Municipales informó que los servicios de limpieza y pintura en los panteones municipales son completamente gratuitos, por lo que exhortó a la ciudadanía a no dejarse engañar por cobros indebidos. </w:t>
      </w:r>
    </w:p>
    <w:p w14:paraId="582F6482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2FA35F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3052">
        <w:rPr>
          <w:rFonts w:ascii="Arial" w:hAnsi="Arial" w:cs="Arial"/>
          <w:sz w:val="24"/>
          <w:szCs w:val="24"/>
        </w:rPr>
        <w:t>La dependencia aclaró que el mantenimiento de las áreas comunes —incluyendo limpieza, recolección de basura, poda, riego, fumigación y mantenimiento de la capilla— se realiza sin costo alguno, como parte del compromiso municipal por conservar espacios dignos y seguros para las familias benitojuarenses ￼.</w:t>
      </w:r>
    </w:p>
    <w:p w14:paraId="179B4CAE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D96888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3052">
        <w:rPr>
          <w:rFonts w:ascii="Arial" w:hAnsi="Arial" w:cs="Arial"/>
          <w:sz w:val="24"/>
          <w:szCs w:val="24"/>
        </w:rPr>
        <w:t xml:space="preserve">Desde el año pasado se implementó el programa “Regularízate y te regalamos la pintura blanca”, mediante el cual se entregó sin costo pintura para bóvedas y gavetas, iniciativa que logró reabrir y rehabilitar el Panteón Álamos, hoy en óptimas condiciones. </w:t>
      </w:r>
    </w:p>
    <w:p w14:paraId="1E8C0186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233C88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3052">
        <w:rPr>
          <w:rFonts w:ascii="Arial" w:hAnsi="Arial" w:cs="Arial"/>
          <w:sz w:val="24"/>
          <w:szCs w:val="24"/>
        </w:rPr>
        <w:t>La administración municipal reiteró que no permitirá ningún tipo de abuso ni mala práctica hacia la ciudadanía y que su prioridad es mantener la transparencia, el respeto y la confianza de la población en la gestión de los espacios públicos ￼.</w:t>
      </w:r>
    </w:p>
    <w:p w14:paraId="6ED618DA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844F52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3052">
        <w:rPr>
          <w:rFonts w:ascii="Arial" w:hAnsi="Arial" w:cs="Arial"/>
          <w:sz w:val="24"/>
          <w:szCs w:val="24"/>
        </w:rPr>
        <w:t xml:space="preserve">Asimismo, se invitó a las y los benitojuarense a visitar a sus difuntos y disfrutar de las actividades que se realizaran los días 1 y 2 en el Panteón “Los Olivos” las </w:t>
      </w:r>
      <w:proofErr w:type="gramStart"/>
      <w:r w:rsidRPr="00963052">
        <w:rPr>
          <w:rFonts w:ascii="Arial" w:hAnsi="Arial" w:cs="Arial"/>
          <w:sz w:val="24"/>
          <w:szCs w:val="24"/>
        </w:rPr>
        <w:t>cuales</w:t>
      </w:r>
      <w:proofErr w:type="gramEnd"/>
      <w:r w:rsidRPr="00963052">
        <w:rPr>
          <w:rFonts w:ascii="Arial" w:hAnsi="Arial" w:cs="Arial"/>
          <w:sz w:val="24"/>
          <w:szCs w:val="24"/>
        </w:rPr>
        <w:t xml:space="preserve"> se llevaran a cabo a de las 13:00 a las 20:00 horas, donde habrá misas, concursos de dibujo, la presentación del Mariachi con Catrinas, entre otras, en homenaje a los seres queridos ausentes. </w:t>
      </w:r>
    </w:p>
    <w:p w14:paraId="3CE3B476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8EEB23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3052">
        <w:rPr>
          <w:rFonts w:ascii="Arial" w:hAnsi="Arial" w:cs="Arial"/>
          <w:sz w:val="24"/>
          <w:szCs w:val="24"/>
        </w:rPr>
        <w:t>Finalmente, informó que los horarios del 1 y 2 de noviembre en los camposantos será de la siguiente manera: “Los Olivos” ubicado en la Supermanzana 99 y el Parque Funerario ubicado en la Supermanzana 106  permanecerá abierto las 24 horas; mientras que “Los Álamos”, en la Supermanzana 91, tendrá un horario de 09:00 a 17:00 horas.</w:t>
      </w:r>
    </w:p>
    <w:p w14:paraId="33DF5025" w14:textId="77777777" w:rsidR="00963052" w:rsidRPr="00963052" w:rsidRDefault="00963052" w:rsidP="009630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89AA8" w14:textId="68F55495" w:rsidR="00952BCC" w:rsidRPr="00963052" w:rsidRDefault="00963052" w:rsidP="0096305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63052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</w:t>
      </w:r>
      <w:r w:rsidRPr="00963052">
        <w:rPr>
          <w:rFonts w:ascii="Arial" w:hAnsi="Arial" w:cs="Arial"/>
          <w:sz w:val="24"/>
          <w:szCs w:val="24"/>
        </w:rPr>
        <w:t>**</w:t>
      </w:r>
    </w:p>
    <w:sectPr w:rsidR="00952BCC" w:rsidRPr="0096305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BB7A7" w14:textId="77777777" w:rsidR="001A150B" w:rsidRDefault="001A150B" w:rsidP="0092028B">
      <w:r>
        <w:separator/>
      </w:r>
    </w:p>
  </w:endnote>
  <w:endnote w:type="continuationSeparator" w:id="0">
    <w:p w14:paraId="6B596755" w14:textId="77777777" w:rsidR="001A150B" w:rsidRDefault="001A15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8542" w14:textId="77777777" w:rsidR="001A150B" w:rsidRDefault="001A150B" w:rsidP="0092028B">
      <w:r>
        <w:separator/>
      </w:r>
    </w:p>
  </w:footnote>
  <w:footnote w:type="continuationSeparator" w:id="0">
    <w:p w14:paraId="62F42F15" w14:textId="77777777" w:rsidR="001A150B" w:rsidRDefault="001A15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4DE5CB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6305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4DE5CB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63052">
                      <w:rPr>
                        <w:rFonts w:cstheme="minorHAnsi"/>
                        <w:b/>
                        <w:bCs/>
                        <w:lang w:val="es-ES"/>
                      </w:rPr>
                      <w:t>1598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63052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2025-10-30T18:07:00Z</dcterms:created>
  <dcterms:modified xsi:type="dcterms:W3CDTF">2025-10-30T18:07:00Z</dcterms:modified>
</cp:coreProperties>
</file>